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44E" w:rsidRDefault="00A4244E" w:rsidP="00DA5DBB">
      <w:pPr>
        <w:pStyle w:val="NoSpacing"/>
        <w:jc w:val="center"/>
        <w:rPr>
          <w:rFonts w:ascii="Arial" w:hAnsi="Arial" w:cs="Arial"/>
          <w:sz w:val="40"/>
          <w:szCs w:val="40"/>
        </w:rPr>
      </w:pPr>
    </w:p>
    <w:p w:rsidR="00A4244E" w:rsidRDefault="00A4244E" w:rsidP="00DA5DBB">
      <w:pPr>
        <w:pStyle w:val="NoSpacing"/>
        <w:jc w:val="center"/>
        <w:rPr>
          <w:rFonts w:ascii="Arial" w:hAnsi="Arial" w:cs="Arial"/>
          <w:sz w:val="40"/>
          <w:szCs w:val="40"/>
        </w:rPr>
      </w:pPr>
    </w:p>
    <w:p w:rsidR="007366A7" w:rsidRDefault="00DA5DBB" w:rsidP="00DA5DBB">
      <w:pPr>
        <w:pStyle w:val="NoSpacing"/>
        <w:jc w:val="center"/>
        <w:rPr>
          <w:rFonts w:ascii="Arial" w:hAnsi="Arial" w:cs="Arial"/>
          <w:sz w:val="28"/>
          <w:szCs w:val="28"/>
        </w:rPr>
      </w:pPr>
      <w:r>
        <w:rPr>
          <w:rFonts w:ascii="Arial" w:hAnsi="Arial" w:cs="Arial"/>
          <w:sz w:val="40"/>
          <w:szCs w:val="40"/>
        </w:rPr>
        <w:t>MEDIA RELEASE</w:t>
      </w:r>
    </w:p>
    <w:p w:rsidR="00DA5DBB" w:rsidRDefault="00DA5DBB" w:rsidP="00DA5DBB">
      <w:pPr>
        <w:pStyle w:val="NoSpacing"/>
        <w:jc w:val="center"/>
        <w:rPr>
          <w:rFonts w:ascii="Arial" w:hAnsi="Arial" w:cs="Arial"/>
          <w:sz w:val="28"/>
          <w:szCs w:val="28"/>
        </w:rPr>
      </w:pPr>
    </w:p>
    <w:p w:rsidR="00DA5DBB" w:rsidRDefault="00DA5DBB" w:rsidP="00DA5DBB">
      <w:pPr>
        <w:pStyle w:val="NoSpacing"/>
        <w:jc w:val="center"/>
        <w:rPr>
          <w:rFonts w:ascii="Arial" w:hAnsi="Arial" w:cs="Arial"/>
          <w:sz w:val="28"/>
          <w:szCs w:val="28"/>
        </w:rPr>
      </w:pPr>
      <w:r>
        <w:rPr>
          <w:rFonts w:ascii="Arial" w:hAnsi="Arial" w:cs="Arial"/>
          <w:sz w:val="28"/>
          <w:szCs w:val="28"/>
        </w:rPr>
        <w:t xml:space="preserve">Crash Causes Power Outage </w:t>
      </w:r>
      <w:proofErr w:type="gramStart"/>
      <w:r>
        <w:rPr>
          <w:rFonts w:ascii="Arial" w:hAnsi="Arial" w:cs="Arial"/>
          <w:sz w:val="28"/>
          <w:szCs w:val="28"/>
        </w:rPr>
        <w:t>And</w:t>
      </w:r>
      <w:proofErr w:type="gramEnd"/>
      <w:r>
        <w:rPr>
          <w:rFonts w:ascii="Arial" w:hAnsi="Arial" w:cs="Arial"/>
          <w:sz w:val="28"/>
          <w:szCs w:val="28"/>
        </w:rPr>
        <w:t xml:space="preserve"> Closes E. Chilco Rd. For Extended Period </w:t>
      </w:r>
      <w:proofErr w:type="gramStart"/>
      <w:r>
        <w:rPr>
          <w:rFonts w:ascii="Arial" w:hAnsi="Arial" w:cs="Arial"/>
          <w:sz w:val="28"/>
          <w:szCs w:val="28"/>
        </w:rPr>
        <w:t>Of</w:t>
      </w:r>
      <w:proofErr w:type="gramEnd"/>
      <w:r>
        <w:rPr>
          <w:rFonts w:ascii="Arial" w:hAnsi="Arial" w:cs="Arial"/>
          <w:sz w:val="28"/>
          <w:szCs w:val="28"/>
        </w:rPr>
        <w:t xml:space="preserve"> Time</w:t>
      </w:r>
    </w:p>
    <w:p w:rsidR="00DA5DBB" w:rsidRDefault="00DA5DBB" w:rsidP="00DA5DBB">
      <w:pPr>
        <w:pStyle w:val="NoSpacing"/>
        <w:rPr>
          <w:rFonts w:ascii="Arial" w:hAnsi="Arial" w:cs="Arial"/>
          <w:sz w:val="22"/>
          <w:szCs w:val="22"/>
        </w:rPr>
      </w:pPr>
    </w:p>
    <w:p w:rsidR="00DA5DBB" w:rsidRDefault="00DA5DBB" w:rsidP="00DA5DBB">
      <w:pPr>
        <w:pStyle w:val="NoSpacing"/>
        <w:rPr>
          <w:rFonts w:ascii="Arial" w:hAnsi="Arial" w:cs="Arial"/>
          <w:sz w:val="22"/>
          <w:szCs w:val="22"/>
        </w:rPr>
      </w:pPr>
    </w:p>
    <w:p w:rsidR="00DA5DBB" w:rsidRDefault="00DA5DBB" w:rsidP="00A4244E">
      <w:pPr>
        <w:pStyle w:val="NoSpacing"/>
        <w:jc w:val="both"/>
        <w:rPr>
          <w:rFonts w:ascii="Arial" w:hAnsi="Arial" w:cs="Arial"/>
          <w:sz w:val="22"/>
          <w:szCs w:val="22"/>
        </w:rPr>
      </w:pPr>
      <w:r>
        <w:rPr>
          <w:rFonts w:ascii="Arial" w:hAnsi="Arial" w:cs="Arial"/>
          <w:sz w:val="22"/>
          <w:szCs w:val="22"/>
        </w:rPr>
        <w:t xml:space="preserve">On Tuesday, June 28, 2016, at about 8:40 PM, the Kootenai County Sheriff’s Office along with Kootenai County Fire/EMS, responded to the 2400 Block of E Chilco Road, northwest of Hayden, for a single vehicle accident.  </w:t>
      </w:r>
    </w:p>
    <w:p w:rsidR="00DA5DBB" w:rsidRDefault="00DA5DBB" w:rsidP="00A4244E">
      <w:pPr>
        <w:pStyle w:val="NoSpacing"/>
        <w:jc w:val="both"/>
        <w:rPr>
          <w:rFonts w:ascii="Arial" w:hAnsi="Arial" w:cs="Arial"/>
          <w:sz w:val="22"/>
          <w:szCs w:val="22"/>
        </w:rPr>
      </w:pPr>
    </w:p>
    <w:p w:rsidR="00DA5DBB" w:rsidRDefault="00DA5DBB" w:rsidP="00A4244E">
      <w:pPr>
        <w:pStyle w:val="NoSpacing"/>
        <w:jc w:val="both"/>
        <w:rPr>
          <w:rFonts w:ascii="Arial" w:hAnsi="Arial" w:cs="Arial"/>
          <w:sz w:val="22"/>
          <w:szCs w:val="22"/>
        </w:rPr>
      </w:pPr>
      <w:r>
        <w:rPr>
          <w:rFonts w:ascii="Arial" w:hAnsi="Arial" w:cs="Arial"/>
          <w:sz w:val="22"/>
          <w:szCs w:val="22"/>
        </w:rPr>
        <w:t>On scene, deputies discovered a 2005 Honda Pilot, occupied by three teenage females, had been travelling westbound on E Chilco Road, when it left the roadway, striking a Kootenai Electric Cooperative power pole.  The crash sheared the pole, downing power lines, causing a power outage extending from the Garwood area over to Twin Lakes.  The driver of the car was transported to Kootenai Health with minor injuries.  One of the passengers was also transported at the request of a family member as a precautionary measure.  The third passenger was not injured or transported.  There is no evidence that speed or alcohol was a factor in this crash.</w:t>
      </w:r>
    </w:p>
    <w:p w:rsidR="00DA5DBB" w:rsidRDefault="00DA5DBB" w:rsidP="00A4244E">
      <w:pPr>
        <w:pStyle w:val="NoSpacing"/>
        <w:jc w:val="both"/>
        <w:rPr>
          <w:rFonts w:ascii="Arial" w:hAnsi="Arial" w:cs="Arial"/>
          <w:sz w:val="22"/>
          <w:szCs w:val="22"/>
        </w:rPr>
      </w:pPr>
    </w:p>
    <w:p w:rsidR="00A4244E" w:rsidRDefault="00DA5DBB" w:rsidP="00A4244E">
      <w:pPr>
        <w:pStyle w:val="NoSpacing"/>
        <w:jc w:val="both"/>
        <w:rPr>
          <w:rFonts w:ascii="Arial" w:hAnsi="Arial" w:cs="Arial"/>
          <w:sz w:val="22"/>
          <w:szCs w:val="22"/>
        </w:rPr>
      </w:pPr>
      <w:r>
        <w:rPr>
          <w:rFonts w:ascii="Arial" w:hAnsi="Arial" w:cs="Arial"/>
          <w:sz w:val="22"/>
          <w:szCs w:val="22"/>
        </w:rPr>
        <w:t xml:space="preserve">At this time, crews from Kootenai Electric are on scene working to replace the damaged power pole and restore power to the area, however they estimate completion time could be as late as mid morning Wednesday.  Until that time, E Chilco Road is closed to all traffic.  This power outage is also affecting some of the traffic lights along the Highway 95 corridor, namely Garwood Road and Lancaster Road, and motorists are advised to be cautious when travelling through this area.  </w:t>
      </w:r>
    </w:p>
    <w:p w:rsidR="00A4244E" w:rsidRDefault="00A4244E" w:rsidP="00DA5DBB">
      <w:pPr>
        <w:pStyle w:val="NoSpacing"/>
        <w:rPr>
          <w:rFonts w:ascii="Arial" w:hAnsi="Arial" w:cs="Arial"/>
          <w:sz w:val="22"/>
          <w:szCs w:val="22"/>
        </w:rPr>
      </w:pPr>
    </w:p>
    <w:p w:rsidR="00A4244E" w:rsidRDefault="00A4244E" w:rsidP="00DA5DBB">
      <w:pPr>
        <w:pStyle w:val="NoSpacing"/>
        <w:rPr>
          <w:rFonts w:ascii="Arial" w:hAnsi="Arial" w:cs="Arial"/>
          <w:sz w:val="22"/>
          <w:szCs w:val="22"/>
        </w:rPr>
      </w:pPr>
    </w:p>
    <w:p w:rsidR="00A4244E" w:rsidRDefault="00A4244E" w:rsidP="00DA5DBB">
      <w:pPr>
        <w:pStyle w:val="NoSpacing"/>
        <w:rPr>
          <w:rFonts w:ascii="Arial" w:hAnsi="Arial" w:cs="Arial"/>
          <w:sz w:val="22"/>
          <w:szCs w:val="22"/>
        </w:rPr>
      </w:pPr>
      <w:r>
        <w:rPr>
          <w:rFonts w:ascii="Arial" w:hAnsi="Arial" w:cs="Arial"/>
          <w:sz w:val="22"/>
          <w:szCs w:val="22"/>
        </w:rPr>
        <w:t>Sheriff Ben Wolfinger</w:t>
      </w:r>
    </w:p>
    <w:p w:rsidR="00A4244E" w:rsidRDefault="00A4244E" w:rsidP="00DA5DBB">
      <w:pPr>
        <w:pStyle w:val="NoSpacing"/>
        <w:rPr>
          <w:rFonts w:ascii="Arial" w:hAnsi="Arial" w:cs="Arial"/>
          <w:sz w:val="22"/>
          <w:szCs w:val="22"/>
        </w:rPr>
      </w:pPr>
      <w:r>
        <w:rPr>
          <w:rFonts w:ascii="Arial" w:hAnsi="Arial" w:cs="Arial"/>
          <w:sz w:val="22"/>
          <w:szCs w:val="22"/>
        </w:rPr>
        <w:t>By: Sgt. Ward Crawford</w:t>
      </w:r>
    </w:p>
    <w:p w:rsidR="00DA5DBB" w:rsidRPr="00DA5DBB" w:rsidRDefault="00A4244E" w:rsidP="00DA5DBB">
      <w:pPr>
        <w:pStyle w:val="NoSpacing"/>
        <w:rPr>
          <w:rFonts w:ascii="Arial" w:hAnsi="Arial" w:cs="Arial"/>
          <w:sz w:val="22"/>
          <w:szCs w:val="22"/>
        </w:rPr>
      </w:pPr>
      <w:r>
        <w:rPr>
          <w:rFonts w:ascii="Arial" w:hAnsi="Arial" w:cs="Arial"/>
          <w:sz w:val="22"/>
          <w:szCs w:val="22"/>
        </w:rPr>
        <w:t>16-17241</w:t>
      </w:r>
      <w:r w:rsidR="00DA5DBB">
        <w:rPr>
          <w:rFonts w:ascii="Arial" w:hAnsi="Arial" w:cs="Arial"/>
          <w:sz w:val="22"/>
          <w:szCs w:val="22"/>
        </w:rPr>
        <w:t xml:space="preserve">  </w:t>
      </w:r>
    </w:p>
    <w:p w:rsidR="00B36CF3" w:rsidRPr="00EA2DB3" w:rsidRDefault="00B36CF3" w:rsidP="007366A7">
      <w:pPr>
        <w:pStyle w:val="NoSpacing"/>
        <w:rPr>
          <w:rFonts w:ascii="Arial" w:hAnsi="Arial" w:cs="Arial"/>
          <w:sz w:val="24"/>
          <w:szCs w:val="24"/>
        </w:rPr>
      </w:pPr>
    </w:p>
    <w:sectPr w:rsidR="00B36CF3" w:rsidRPr="00EA2DB3" w:rsidSect="00F36FB0">
      <w:headerReference w:type="first" r:id="rId7"/>
      <w:footerReference w:type="first" r:id="rId8"/>
      <w:pgSz w:w="12240" w:h="15840"/>
      <w:pgMar w:top="2448"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61D" w:rsidRDefault="0002661D" w:rsidP="009E1B0B">
      <w:r>
        <w:separator/>
      </w:r>
    </w:p>
  </w:endnote>
  <w:endnote w:type="continuationSeparator" w:id="0">
    <w:p w:rsidR="0002661D" w:rsidRDefault="0002661D" w:rsidP="009E1B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DBB" w:rsidRDefault="00DA5DBB">
    <w:pPr>
      <w:pStyle w:val="Footer"/>
    </w:pPr>
    <w:r>
      <w:rPr>
        <w:noProof/>
      </w:rPr>
      <w:drawing>
        <wp:anchor distT="0" distB="0" distL="114300" distR="114300" simplePos="0" relativeHeight="251663360" behindDoc="0" locked="0" layoutInCell="1" allowOverlap="1">
          <wp:simplePos x="0" y="0"/>
          <wp:positionH relativeFrom="column">
            <wp:posOffset>-397909</wp:posOffset>
          </wp:positionH>
          <wp:positionV relativeFrom="paragraph">
            <wp:posOffset>-99009</wp:posOffset>
          </wp:positionV>
          <wp:extent cx="6755979" cy="465826"/>
          <wp:effectExtent l="19050" t="0" r="6771" b="0"/>
          <wp:wrapNone/>
          <wp:docPr id="4" name="Picture 3" descr="2013 Letterhead f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Letterhead ftr.jpg"/>
                  <pic:cNvPicPr/>
                </pic:nvPicPr>
                <pic:blipFill>
                  <a:blip r:embed="rId1"/>
                  <a:stretch>
                    <a:fillRect/>
                  </a:stretch>
                </pic:blipFill>
                <pic:spPr>
                  <a:xfrm>
                    <a:off x="0" y="0"/>
                    <a:ext cx="6755979" cy="465826"/>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61D" w:rsidRDefault="0002661D" w:rsidP="009E1B0B">
      <w:r>
        <w:separator/>
      </w:r>
    </w:p>
  </w:footnote>
  <w:footnote w:type="continuationSeparator" w:id="0">
    <w:p w:rsidR="0002661D" w:rsidRDefault="0002661D" w:rsidP="009E1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DBB" w:rsidRDefault="00DA5DBB">
    <w:pPr>
      <w:pStyle w:val="Header"/>
    </w:pPr>
    <w:r>
      <w:rPr>
        <w:noProof/>
      </w:rPr>
      <w:drawing>
        <wp:anchor distT="0" distB="0" distL="114300" distR="114300" simplePos="0" relativeHeight="251662336" behindDoc="0" locked="0" layoutInCell="1" allowOverlap="1">
          <wp:simplePos x="0" y="0"/>
          <wp:positionH relativeFrom="column">
            <wp:posOffset>-479405</wp:posOffset>
          </wp:positionH>
          <wp:positionV relativeFrom="paragraph">
            <wp:posOffset>-252374</wp:posOffset>
          </wp:positionV>
          <wp:extent cx="6903486" cy="1354346"/>
          <wp:effectExtent l="19050" t="0" r="0" b="0"/>
          <wp:wrapNone/>
          <wp:docPr id="2" name="Picture 1" descr="2013 Letterhead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 Letterhead .jpg"/>
                  <pic:cNvPicPr/>
                </pic:nvPicPr>
                <pic:blipFill>
                  <a:blip r:embed="rId1"/>
                  <a:stretch>
                    <a:fillRect/>
                  </a:stretch>
                </pic:blipFill>
                <pic:spPr>
                  <a:xfrm>
                    <a:off x="0" y="0"/>
                    <a:ext cx="6903486" cy="1354346"/>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9E1B0B"/>
    <w:rsid w:val="0002661D"/>
    <w:rsid w:val="000E589F"/>
    <w:rsid w:val="0011677D"/>
    <w:rsid w:val="00204FA3"/>
    <w:rsid w:val="00217E00"/>
    <w:rsid w:val="00256193"/>
    <w:rsid w:val="002C2B83"/>
    <w:rsid w:val="002C63E8"/>
    <w:rsid w:val="002F2D3B"/>
    <w:rsid w:val="00307D38"/>
    <w:rsid w:val="00337886"/>
    <w:rsid w:val="00387E15"/>
    <w:rsid w:val="004579D7"/>
    <w:rsid w:val="004B3170"/>
    <w:rsid w:val="004E247A"/>
    <w:rsid w:val="0052375F"/>
    <w:rsid w:val="005259BC"/>
    <w:rsid w:val="005278C4"/>
    <w:rsid w:val="005706D5"/>
    <w:rsid w:val="005D47AB"/>
    <w:rsid w:val="005E5DAA"/>
    <w:rsid w:val="006048D0"/>
    <w:rsid w:val="00614D56"/>
    <w:rsid w:val="0062393C"/>
    <w:rsid w:val="00630DEC"/>
    <w:rsid w:val="006E35C0"/>
    <w:rsid w:val="00700FC6"/>
    <w:rsid w:val="007366A7"/>
    <w:rsid w:val="007A0A7D"/>
    <w:rsid w:val="0087384A"/>
    <w:rsid w:val="00891B08"/>
    <w:rsid w:val="009903A1"/>
    <w:rsid w:val="009E1B0B"/>
    <w:rsid w:val="009E3133"/>
    <w:rsid w:val="00A4244E"/>
    <w:rsid w:val="00B36CF3"/>
    <w:rsid w:val="00C42964"/>
    <w:rsid w:val="00D141C2"/>
    <w:rsid w:val="00D37CD3"/>
    <w:rsid w:val="00D60B8A"/>
    <w:rsid w:val="00DA5DBB"/>
    <w:rsid w:val="00DE418A"/>
    <w:rsid w:val="00E06638"/>
    <w:rsid w:val="00E2178A"/>
    <w:rsid w:val="00E46A62"/>
    <w:rsid w:val="00EA2DB3"/>
    <w:rsid w:val="00F36F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FA3"/>
    <w:pPr>
      <w:autoSpaceDE w:val="0"/>
      <w:autoSpaceDN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E1B0B"/>
    <w:pPr>
      <w:tabs>
        <w:tab w:val="center" w:pos="4680"/>
        <w:tab w:val="right" w:pos="9360"/>
      </w:tabs>
    </w:pPr>
  </w:style>
  <w:style w:type="character" w:customStyle="1" w:styleId="HeaderChar">
    <w:name w:val="Header Char"/>
    <w:basedOn w:val="DefaultParagraphFont"/>
    <w:link w:val="Header"/>
    <w:uiPriority w:val="99"/>
    <w:semiHidden/>
    <w:rsid w:val="009E1B0B"/>
    <w:rPr>
      <w:rFonts w:ascii="Times New Roman" w:hAnsi="Times New Roman"/>
      <w:sz w:val="20"/>
      <w:szCs w:val="20"/>
    </w:rPr>
  </w:style>
  <w:style w:type="paragraph" w:styleId="Footer">
    <w:name w:val="footer"/>
    <w:basedOn w:val="Normal"/>
    <w:link w:val="FooterChar"/>
    <w:uiPriority w:val="99"/>
    <w:semiHidden/>
    <w:unhideWhenUsed/>
    <w:rsid w:val="009E1B0B"/>
    <w:pPr>
      <w:tabs>
        <w:tab w:val="center" w:pos="4680"/>
        <w:tab w:val="right" w:pos="9360"/>
      </w:tabs>
    </w:pPr>
  </w:style>
  <w:style w:type="character" w:customStyle="1" w:styleId="FooterChar">
    <w:name w:val="Footer Char"/>
    <w:basedOn w:val="DefaultParagraphFont"/>
    <w:link w:val="Footer"/>
    <w:uiPriority w:val="99"/>
    <w:semiHidden/>
    <w:rsid w:val="009E1B0B"/>
    <w:rPr>
      <w:rFonts w:ascii="Times New Roman" w:hAnsi="Times New Roman"/>
      <w:sz w:val="20"/>
      <w:szCs w:val="20"/>
    </w:rPr>
  </w:style>
  <w:style w:type="paragraph" w:styleId="BalloonText">
    <w:name w:val="Balloon Text"/>
    <w:basedOn w:val="Normal"/>
    <w:link w:val="BalloonTextChar"/>
    <w:uiPriority w:val="99"/>
    <w:semiHidden/>
    <w:unhideWhenUsed/>
    <w:rsid w:val="009E1B0B"/>
    <w:rPr>
      <w:rFonts w:ascii="Tahoma" w:hAnsi="Tahoma" w:cs="Tahoma"/>
      <w:sz w:val="16"/>
      <w:szCs w:val="16"/>
    </w:rPr>
  </w:style>
  <w:style w:type="character" w:customStyle="1" w:styleId="BalloonTextChar">
    <w:name w:val="Balloon Text Char"/>
    <w:basedOn w:val="DefaultParagraphFont"/>
    <w:link w:val="BalloonText"/>
    <w:uiPriority w:val="99"/>
    <w:semiHidden/>
    <w:rsid w:val="009E1B0B"/>
    <w:rPr>
      <w:rFonts w:ascii="Tahoma" w:hAnsi="Tahoma" w:cs="Tahoma"/>
      <w:sz w:val="16"/>
      <w:szCs w:val="16"/>
    </w:rPr>
  </w:style>
  <w:style w:type="paragraph" w:styleId="NoSpacing">
    <w:name w:val="No Spacing"/>
    <w:uiPriority w:val="1"/>
    <w:qFormat/>
    <w:rsid w:val="007366A7"/>
    <w:pPr>
      <w:autoSpaceDE w:val="0"/>
      <w:autoSpaceDN w:val="0"/>
      <w:spacing w:after="0" w:line="240" w:lineRule="auto"/>
    </w:pPr>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D8615-8931-49F9-A19A-CABC228A3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Kootenai County</Company>
  <LinksUpToDate>false</LinksUpToDate>
  <CharactersWithSpaces>1503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rharbison</dc:creator>
  <cp:lastModifiedBy>Sgt. Crawford</cp:lastModifiedBy>
  <cp:revision>2</cp:revision>
  <cp:lastPrinted>2014-10-26T00:32:00Z</cp:lastPrinted>
  <dcterms:created xsi:type="dcterms:W3CDTF">2016-06-29T07:20:00Z</dcterms:created>
  <dcterms:modified xsi:type="dcterms:W3CDTF">2016-06-29T07:20:00Z</dcterms:modified>
</cp:coreProperties>
</file>